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10201" w:type="dxa"/>
        <w:tblLook w:val="01E0" w:firstRow="1" w:lastRow="1" w:firstColumn="1" w:lastColumn="1" w:noHBand="0" w:noVBand="0"/>
      </w:tblPr>
      <w:tblGrid>
        <w:gridCol w:w="4962"/>
        <w:gridCol w:w="5239"/>
      </w:tblGrid>
      <w:tr w:rsidR="00B04DFA" w:rsidRPr="00B04DFA" w:rsidTr="00B04DFA">
        <w:trPr>
          <w:trHeight w:val="1134"/>
        </w:trPr>
        <w:tc>
          <w:tcPr>
            <w:tcW w:w="4962" w:type="dxa"/>
          </w:tcPr>
          <w:p w:rsidR="00B04DFA" w:rsidRPr="00B04DFA" w:rsidRDefault="003D7E98" w:rsidP="00717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Рассмотрено и п</w:t>
            </w:r>
            <w:r w:rsidR="00B04DFA" w:rsidRPr="00B04DFA">
              <w:rPr>
                <w:rFonts w:eastAsia="Times New Roman" w:cs="Times New Roman"/>
                <w:bCs/>
                <w:sz w:val="24"/>
                <w:szCs w:val="24"/>
              </w:rPr>
              <w:t>ринято на педагогическом совете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B04DFA" w:rsidRPr="00B04DFA">
              <w:rPr>
                <w:rFonts w:eastAsia="Times New Roman" w:cs="Times New Roman"/>
                <w:sz w:val="24"/>
                <w:szCs w:val="24"/>
              </w:rPr>
              <w:t>МБОУ «Гимназия № 1» НМР РТ</w:t>
            </w:r>
          </w:p>
          <w:p w:rsidR="00B04DFA" w:rsidRPr="00B04DFA" w:rsidRDefault="00B04DFA" w:rsidP="007175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sz w:val="24"/>
                <w:szCs w:val="24"/>
              </w:rPr>
              <w:t>Протокол №____  от ___________________</w:t>
            </w:r>
            <w:proofErr w:type="gramStart"/>
            <w:r w:rsidRPr="00B04DFA">
              <w:rPr>
                <w:rFonts w:eastAsia="Times New Roman" w:cs="Times New Roman"/>
                <w:sz w:val="24"/>
                <w:szCs w:val="24"/>
              </w:rPr>
              <w:t>г</w:t>
            </w:r>
            <w:proofErr w:type="gramEnd"/>
            <w:r w:rsidRPr="00B04DFA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B04DFA" w:rsidRPr="00B04DFA" w:rsidRDefault="00B04DFA" w:rsidP="007175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</w:tcPr>
          <w:p w:rsidR="00B04DFA" w:rsidRPr="00B04DFA" w:rsidRDefault="00B04DFA" w:rsidP="00717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sz w:val="24"/>
                <w:szCs w:val="24"/>
              </w:rPr>
              <w:t>Утверждено и введено в действие                                                     приказом по МБОУ «Гимназия № 1» НМР РТ</w:t>
            </w:r>
          </w:p>
          <w:p w:rsidR="00B04DFA" w:rsidRPr="00B04DFA" w:rsidRDefault="00B04DFA" w:rsidP="00717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sz w:val="24"/>
                <w:szCs w:val="24"/>
              </w:rPr>
              <w:t xml:space="preserve">№ ______   от   _________________________ </w:t>
            </w:r>
            <w:proofErr w:type="gramStart"/>
            <w:r w:rsidRPr="00B04DFA">
              <w:rPr>
                <w:rFonts w:eastAsia="Times New Roman" w:cs="Times New Roman"/>
                <w:sz w:val="24"/>
                <w:szCs w:val="24"/>
              </w:rPr>
              <w:t>г</w:t>
            </w:r>
            <w:proofErr w:type="gramEnd"/>
            <w:r w:rsidRPr="00B04DFA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B04DFA" w:rsidRPr="00B04DFA" w:rsidRDefault="00B04DFA" w:rsidP="007175C9">
            <w:pPr>
              <w:spacing w:after="0" w:line="240" w:lineRule="auto"/>
              <w:ind w:hanging="108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sz w:val="24"/>
                <w:szCs w:val="24"/>
              </w:rPr>
              <w:t xml:space="preserve">  Директор ___________ И.И. Хабибуллин</w:t>
            </w:r>
          </w:p>
          <w:p w:rsidR="00B04DFA" w:rsidRPr="00B04DFA" w:rsidRDefault="00B04DFA" w:rsidP="007175C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Ind w:w="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4"/>
      </w:tblGrid>
      <w:tr w:rsidR="00F72A44" w:rsidRPr="00B04DFA" w:rsidTr="00F10645">
        <w:tc>
          <w:tcPr>
            <w:tcW w:w="9124" w:type="dxa"/>
            <w:shd w:val="clear" w:color="auto" w:fill="FFFFFF"/>
          </w:tcPr>
          <w:p w:rsidR="00F72A44" w:rsidRPr="00B04DFA" w:rsidRDefault="00F72A44" w:rsidP="005F1E3D">
            <w:pPr>
              <w:spacing w:after="0"/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  <w:p w:rsidR="00F72A44" w:rsidRPr="00B04DFA" w:rsidRDefault="005F1E3D" w:rsidP="005F1E3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b/>
                <w:bCs/>
                <w:sz w:val="24"/>
                <w:szCs w:val="24"/>
              </w:rPr>
              <w:t>Положение</w:t>
            </w:r>
          </w:p>
          <w:p w:rsidR="00F72A44" w:rsidRPr="00B04DFA" w:rsidRDefault="00F72A44" w:rsidP="005F1E3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b/>
                <w:bCs/>
                <w:sz w:val="24"/>
                <w:szCs w:val="24"/>
              </w:rPr>
              <w:t>о рабочей программе дополнительного образования детей</w:t>
            </w:r>
          </w:p>
          <w:p w:rsidR="00F72A44" w:rsidRDefault="00EC55E6" w:rsidP="005F1E3D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B04DFA">
              <w:rPr>
                <w:rFonts w:eastAsia="Times New Roman" w:cs="Times New Roman"/>
                <w:b/>
                <w:bCs/>
                <w:sz w:val="24"/>
                <w:szCs w:val="24"/>
              </w:rPr>
              <w:t>в МБО</w:t>
            </w:r>
            <w:r w:rsidR="00DE7A6F">
              <w:rPr>
                <w:rFonts w:eastAsia="Times New Roman" w:cs="Times New Roman"/>
                <w:b/>
                <w:bCs/>
                <w:sz w:val="24"/>
                <w:szCs w:val="24"/>
              </w:rPr>
              <w:t>У</w:t>
            </w:r>
            <w:bookmarkStart w:id="0" w:name="_GoBack"/>
            <w:bookmarkEnd w:id="0"/>
            <w:r w:rsidRPr="00B04DFA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« Гимназия №1</w:t>
            </w:r>
            <w:r w:rsidR="00F72A44" w:rsidRPr="00B04DFA">
              <w:rPr>
                <w:rFonts w:eastAsia="Times New Roman" w:cs="Times New Roman"/>
                <w:b/>
                <w:bCs/>
                <w:sz w:val="24"/>
                <w:szCs w:val="24"/>
              </w:rPr>
              <w:t>» НМР РТ</w:t>
            </w:r>
          </w:p>
          <w:p w:rsidR="005F1E3D" w:rsidRPr="00B04DFA" w:rsidRDefault="005F1E3D" w:rsidP="005F1E3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F72A44" w:rsidRPr="00B04DFA" w:rsidRDefault="00F72A44" w:rsidP="005F1E3D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b/>
                <w:bCs/>
                <w:sz w:val="24"/>
                <w:szCs w:val="24"/>
              </w:rPr>
              <w:t>1. Общие положения</w:t>
            </w:r>
          </w:p>
          <w:p w:rsidR="00F72A44" w:rsidRPr="00B04DFA" w:rsidRDefault="00F72A44" w:rsidP="005F1E3D">
            <w:pPr>
              <w:pStyle w:val="a3"/>
              <w:spacing w:before="0" w:beforeAutospacing="0" w:after="0" w:afterAutospacing="0" w:line="276" w:lineRule="auto"/>
              <w:ind w:firstLine="709"/>
              <w:jc w:val="both"/>
            </w:pPr>
            <w:r w:rsidRPr="00B04DFA">
              <w:t>1</w:t>
            </w:r>
            <w:r w:rsidR="005F1E3D">
              <w:t>.1</w:t>
            </w:r>
            <w:r w:rsidRPr="00B04DFA">
              <w:t>.</w:t>
            </w:r>
            <w:r w:rsidR="005F1E3D">
              <w:t xml:space="preserve"> Н</w:t>
            </w:r>
            <w:r w:rsidRPr="00B04DFA">
              <w:t xml:space="preserve">а основании Федерального закона №273-ФЗ «Об образовании в Российской Федерации» от 29.12.2012 г, Приказа </w:t>
            </w:r>
            <w:proofErr w:type="spellStart"/>
            <w:r w:rsidRPr="00B04DFA">
              <w:t>МОиН</w:t>
            </w:r>
            <w:proofErr w:type="spellEnd"/>
            <w:r w:rsidRPr="00B04DFA">
              <w:t xml:space="preserve"> РФ №1008 </w:t>
            </w:r>
            <w:r w:rsidR="008D3BC5" w:rsidRPr="00B04DFA">
              <w:t>от 29.08.13, Устава МБОУ «</w:t>
            </w:r>
            <w:r w:rsidR="00EC55E6" w:rsidRPr="00B04DFA">
              <w:t>Гимназия №1</w:t>
            </w:r>
            <w:r w:rsidRPr="00B04DFA">
              <w:t xml:space="preserve">» </w:t>
            </w:r>
            <w:r w:rsidR="00EC55E6" w:rsidRPr="00B04DFA">
              <w:t xml:space="preserve">имени Мусы Джалиля </w:t>
            </w:r>
            <w:r w:rsidRPr="00B04DFA">
              <w:t>НМР РТ.</w:t>
            </w:r>
          </w:p>
          <w:p w:rsidR="00F72A44" w:rsidRPr="00B04DFA" w:rsidRDefault="005F1E3D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1.2.</w:t>
            </w:r>
            <w:r w:rsidR="00F72A44" w:rsidRPr="00B04DFA">
              <w:rPr>
                <w:rFonts w:eastAsia="Times New Roman" w:cs="Times New Roman"/>
                <w:sz w:val="24"/>
                <w:szCs w:val="24"/>
              </w:rPr>
              <w:t xml:space="preserve"> Положение регламентирует порядок разработки и реализации рабочих программ педагогов.</w:t>
            </w:r>
          </w:p>
          <w:p w:rsidR="00F72A44" w:rsidRPr="00B04DFA" w:rsidRDefault="00F72A44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sz w:val="24"/>
                <w:szCs w:val="24"/>
              </w:rPr>
              <w:t>1.3. Рабочая программа (далее - Программа) - нормативный документ, определяющий объем, порядок, содержание изучения и преподавания курса дополнительного образования детей, основывающийся на примерной или авторской образовательной программе.</w:t>
            </w:r>
          </w:p>
          <w:p w:rsidR="00F72A44" w:rsidRPr="00B04DFA" w:rsidRDefault="00F72A44" w:rsidP="005F1E3D">
            <w:pPr>
              <w:spacing w:after="0"/>
              <w:ind w:firstLine="56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b/>
                <w:bCs/>
                <w:sz w:val="24"/>
                <w:szCs w:val="24"/>
              </w:rPr>
              <w:t>2. Цели и задачи Программы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Целью</w:t>
            </w: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дополнительного образования является 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формирование культуры здорового и безопасного образа жизни, укрепление здоровья, организация их свободного времени.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Эта цель реализуется на основе введения в процесс дополнительного образования программ, имеющих техническую, естественнонаучную, физкультурно-спортивную, художественную, туристско-краеведческую и социально-гуманитарную направленности, и внедрения современных методик обучения и воспитания детей, развития их умений и навыков.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Данная Программа призвана решать следующие </w:t>
            </w:r>
            <w:r w:rsidRPr="00B567CC">
              <w:rPr>
                <w:rFonts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 Увеличение охвата дополнительным образованием детей (в том числе детей, находящихся в трудной жизненной ситуации, детей с ограниченными возможностями здоровья);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 Расширение возможностей персонализации дополнительного образования детей, интеграции его ресурсов в индивидуальные образовательные траектории;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Обновление содержания, технологий и форматов дополнительного образования детей для удовлетворения индивидуальных запросов и решения задач социального и технологического развития территорий, повышения качества образования; 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4. Формирование эффективной системы выявления, поддержки и развития способностей и талантов у детей и молодежи, основанной на принципах справедливости и всеобщности;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5. Укрепление потенциала дополнительного образования детей в решении задач воспитания и взросления;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6. Формирование механизмов преемственности образовательных траекторий в </w:t>
            </w: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дополнительном и профессиональном, высшем образовании, трудовой карьере человека; 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7. Цифровая трансформация дополнительного образования детей;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8. Усиление роли общества (общественные профессиональные и родительские сообщества и общественные организации, родители, социально-ответственный бизнес) в управлении и развитии дополнительного образования детей.</w:t>
            </w:r>
          </w:p>
          <w:p w:rsidR="00F72A44" w:rsidRPr="00B04DFA" w:rsidRDefault="00F72A44" w:rsidP="005F1E3D">
            <w:pPr>
              <w:spacing w:after="0"/>
              <w:ind w:firstLine="567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b/>
                <w:bCs/>
                <w:sz w:val="24"/>
                <w:szCs w:val="24"/>
              </w:rPr>
              <w:t>3. Содержание Программы</w:t>
            </w:r>
          </w:p>
          <w:p w:rsidR="00F72A44" w:rsidRPr="00B04DFA" w:rsidRDefault="00F72A44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sz w:val="24"/>
                <w:szCs w:val="24"/>
              </w:rPr>
              <w:t>3.1. Содержание дополнительных образовательных программ должно соответствовать:</w:t>
            </w:r>
          </w:p>
          <w:p w:rsidR="00F72A44" w:rsidRPr="00B04DFA" w:rsidRDefault="005F1E3D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F72A44" w:rsidRPr="00B04DFA">
              <w:rPr>
                <w:rFonts w:eastAsia="Times New Roman" w:cs="Times New Roman"/>
                <w:sz w:val="24"/>
                <w:szCs w:val="24"/>
              </w:rPr>
              <w:t>достижениям мировой культуры, российским традициям, культурно-национальным особенностям регионов;</w:t>
            </w:r>
          </w:p>
          <w:p w:rsidR="00F72A44" w:rsidRPr="00B04DFA" w:rsidRDefault="005F1E3D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F72A44" w:rsidRPr="00B04DFA">
              <w:rPr>
                <w:rFonts w:eastAsia="Times New Roman" w:cs="Times New Roman"/>
                <w:sz w:val="24"/>
                <w:szCs w:val="24"/>
              </w:rPr>
              <w:t>соответствующему уровню образования (начальному общему, основному общему, среднему (полному) общему образованию);</w:t>
            </w:r>
          </w:p>
          <w:p w:rsidR="00F72A44" w:rsidRPr="00B04DFA" w:rsidRDefault="005F1E3D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F72A44" w:rsidRPr="00B04DFA">
              <w:rPr>
                <w:rFonts w:eastAsia="Times New Roman" w:cs="Times New Roman"/>
                <w:sz w:val="24"/>
                <w:szCs w:val="24"/>
              </w:rPr>
              <w:t>направленностям дополнительных образовательных программ (спортивно-технической, художественно-эстетической, физкультурно-спортивной, естественнонаучной);</w:t>
            </w:r>
          </w:p>
          <w:p w:rsidR="00F72A44" w:rsidRPr="00B04DFA" w:rsidRDefault="005F1E3D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F72A44" w:rsidRPr="00B04DFA">
              <w:rPr>
                <w:rFonts w:eastAsia="Times New Roman" w:cs="Times New Roman"/>
                <w:sz w:val="24"/>
                <w:szCs w:val="24"/>
              </w:rPr>
              <w:t>современным образовательным технологиям, отраженным в принципах обучения (индивидуальности, доступности, преемственности, результативности);</w:t>
            </w:r>
          </w:p>
          <w:p w:rsidR="00F72A44" w:rsidRPr="00B04DFA" w:rsidRDefault="005F1E3D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proofErr w:type="gramStart"/>
            <w:r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F72A44" w:rsidRPr="00B04DFA">
              <w:rPr>
                <w:rFonts w:eastAsia="Times New Roman" w:cs="Times New Roman"/>
                <w:sz w:val="24"/>
                <w:szCs w:val="24"/>
              </w:rPr>
              <w:t>формах и методах обучения (активных методах дистанционного обучения, дифференцированного обучения, занятиях, конкурсах, соревнованиях, экскурсиях, походах и т.д.);</w:t>
            </w:r>
            <w:proofErr w:type="gramEnd"/>
          </w:p>
          <w:p w:rsidR="00F72A44" w:rsidRPr="00B04DFA" w:rsidRDefault="005F1E3D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proofErr w:type="gramStart"/>
            <w:r w:rsidR="00F72A44" w:rsidRPr="00B04DFA">
              <w:rPr>
                <w:rFonts w:eastAsia="Times New Roman" w:cs="Times New Roman"/>
                <w:sz w:val="24"/>
                <w:szCs w:val="24"/>
              </w:rPr>
              <w:t>методах</w:t>
            </w:r>
            <w:proofErr w:type="gramEnd"/>
            <w:r w:rsidR="00F72A44" w:rsidRPr="00B04DFA">
              <w:rPr>
                <w:rFonts w:eastAsia="Times New Roman" w:cs="Times New Roman"/>
                <w:sz w:val="24"/>
                <w:szCs w:val="24"/>
              </w:rPr>
              <w:t xml:space="preserve"> контроля и управления образовательным процессом (анализе результатов деятельности детей);</w:t>
            </w:r>
          </w:p>
          <w:p w:rsidR="00F72A44" w:rsidRPr="00B04DFA" w:rsidRDefault="005F1E3D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proofErr w:type="gramStart"/>
            <w:r w:rsidR="00F72A44" w:rsidRPr="00B04DFA">
              <w:rPr>
                <w:rFonts w:eastAsia="Times New Roman" w:cs="Times New Roman"/>
                <w:sz w:val="24"/>
                <w:szCs w:val="24"/>
              </w:rPr>
              <w:t>средствах</w:t>
            </w:r>
            <w:proofErr w:type="gramEnd"/>
            <w:r w:rsidR="00F72A44" w:rsidRPr="00B04DFA">
              <w:rPr>
                <w:rFonts w:eastAsia="Times New Roman" w:cs="Times New Roman"/>
                <w:sz w:val="24"/>
                <w:szCs w:val="24"/>
              </w:rPr>
              <w:t xml:space="preserve"> обучения (перечне необходимого оборудования, инструментов и материалов в расчете на каждого обучающегося в объединении).</w:t>
            </w:r>
          </w:p>
          <w:p w:rsidR="00F72A44" w:rsidRPr="00B04DFA" w:rsidRDefault="00F72A44" w:rsidP="005F1E3D">
            <w:pPr>
              <w:spacing w:after="0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sz w:val="24"/>
                <w:szCs w:val="24"/>
              </w:rPr>
              <w:t xml:space="preserve">3.2.  Содержание рабочей программы дополнительного образования детей должно быть направлено </w:t>
            </w:r>
            <w:proofErr w:type="gramStart"/>
            <w:r w:rsidRPr="00B04DFA">
              <w:rPr>
                <w:rFonts w:eastAsia="Times New Roman" w:cs="Times New Roman"/>
                <w:sz w:val="24"/>
                <w:szCs w:val="24"/>
              </w:rPr>
              <w:t>на</w:t>
            </w:r>
            <w:proofErr w:type="gramEnd"/>
            <w:r w:rsidRPr="00B04DFA">
              <w:rPr>
                <w:rFonts w:eastAsia="Times New Roman" w:cs="Times New Roman"/>
                <w:sz w:val="24"/>
                <w:szCs w:val="24"/>
              </w:rPr>
              <w:t>:</w:t>
            </w:r>
          </w:p>
          <w:p w:rsidR="00B567CC" w:rsidRPr="00B567CC" w:rsidRDefault="005F1E3D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B567CC"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формирование и развитие творческих способностей обучающихся;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удовлетворение индивидуальных потребностей обучающихся в интеллектуальном, нравственном, художественно-эстетическом развитии, а также в занятиях физической культурой и спортом;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формирование культуры здорового и безопасного образа жизни;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духовно-нравственного, гражданско-патриотического, военно-патриотического, трудового воспитания </w:t>
            </w:r>
            <w:proofErr w:type="gramStart"/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выявление, развитие и поддержку талантливых обучающихся, а также лиц, проявивших выдающиеся способности;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профессиональную ориентацию </w:t>
            </w:r>
            <w:proofErr w:type="gramStart"/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необходимых условий для личностного развития, профессионального самоопределения и творческого труда обучающихся;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социализацию и адаптацию </w:t>
            </w:r>
            <w:proofErr w:type="gramStart"/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 жизни в обществе;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общей культуры </w:t>
            </w:r>
            <w:proofErr w:type="gramStart"/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567CC" w:rsidRPr="00B567CC" w:rsidRDefault="00B567CC" w:rsidP="00B567CC">
            <w:pPr>
              <w:spacing w:after="0"/>
              <w:ind w:firstLine="709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7C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удовлетворение иных образовательных потребностей и интересов обучающихся, не противоречащих законодательству Российской Федерации, осуществляемых за пределами федеральных государственных образовательных стандартов и федеральных государственных требований.</w:t>
            </w:r>
          </w:p>
          <w:tbl>
            <w:tblPr>
              <w:tblW w:w="0" w:type="auto"/>
              <w:tblInd w:w="9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34"/>
            </w:tblGrid>
            <w:tr w:rsidR="00B567CC" w:rsidRPr="00B567CC" w:rsidTr="00B567CC">
              <w:tc>
                <w:tcPr>
                  <w:tcW w:w="9034" w:type="dxa"/>
                  <w:shd w:val="clear" w:color="auto" w:fill="FFFFFF"/>
                </w:tcPr>
                <w:p w:rsidR="00B567CC" w:rsidRPr="00B567CC" w:rsidRDefault="00F72A44" w:rsidP="00B567CC">
                  <w:pPr>
                    <w:tabs>
                      <w:tab w:val="left" w:pos="1189"/>
                    </w:tabs>
                    <w:spacing w:after="0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04DFA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 xml:space="preserve">4. </w:t>
                  </w:r>
                  <w:r w:rsidR="00B567CC" w:rsidRPr="00B567CC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Технология разработки рабочей программы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 xml:space="preserve">4.1. Рабочая программа составляется педагогом дополнительного образования по </w:t>
                  </w: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lastRenderedPageBreak/>
                    <w:t>определенной направленности дополнительного образования детей, на учебный год.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4.2. Допускается разработка Программы коллективом педагогов одного направления и авторские программы.</w:t>
                  </w:r>
                </w:p>
                <w:p w:rsidR="00B567CC" w:rsidRPr="00B567CC" w:rsidRDefault="00B567CC" w:rsidP="00B567CC">
                  <w:pPr>
                    <w:spacing w:after="0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B567CC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. Структура рабочей программы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5.1. Структура дополнительной общеобразовательной программы является формой представления курса как целостной системы, отражающей внутреннюю логику организации учебно-методического материала, и включает в себя следующие элементы: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· Титульный лист (Приложение);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- Информационная карта образовательной программы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- Оглавление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- Пояснительная записка;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- Учебный (тематический) план;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- Содержание программы;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- Организационно-педагогические условия реализации программы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- Формы аттестации/контроля и оценочные материалы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- Список литературы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- Календарный учебный график.</w:t>
                  </w:r>
                </w:p>
                <w:p w:rsidR="00B567CC" w:rsidRPr="00B567CC" w:rsidRDefault="00B567CC" w:rsidP="00B567CC">
                  <w:pPr>
                    <w:spacing w:after="0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B567CC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.  Оформление и содержание структурных элементов рабочей программы дополнительного образования детей</w:t>
                  </w:r>
                </w:p>
                <w:p w:rsidR="00B567CC" w:rsidRPr="00B567CC" w:rsidRDefault="00B567CC" w:rsidP="00B567CC">
                  <w:pPr>
                    <w:numPr>
                      <w:ilvl w:val="1"/>
                      <w:numId w:val="1"/>
                    </w:numPr>
                    <w:tabs>
                      <w:tab w:val="left" w:pos="1446"/>
                    </w:tabs>
                    <w:spacing w:after="52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val="ru" w:eastAsia="ru-RU"/>
                    </w:rPr>
                    <w:t>Титульный лист программы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первая страница, предваряющая те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кст пр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ограммы и служащая источником библиографической информации, необходимой для идентификации документа: наименование образовательной организации, гриф утверждения программы (с указанием ФИО руководителя, даты и номера приказа), название программы, адресат программы, срок ее реализации, ФИО, должность разработчика (</w:t>
                  </w:r>
                  <w:proofErr w:type="spell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ов</w:t>
                  </w:r>
                  <w:proofErr w:type="spell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) программы, город и год ее разработки (Приложение 1). Внизу титульного листа пишется год, когда программа была разработана, а наверху пишется дата текущего года (года утверждения).</w:t>
                  </w:r>
                </w:p>
                <w:p w:rsidR="00B567CC" w:rsidRPr="00B567CC" w:rsidRDefault="00B567CC" w:rsidP="00B567CC">
                  <w:pPr>
                    <w:numPr>
                      <w:ilvl w:val="1"/>
                      <w:numId w:val="1"/>
                    </w:numPr>
                    <w:tabs>
                      <w:tab w:val="left" w:pos="1431"/>
                    </w:tabs>
                    <w:spacing w:after="68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val="ru" w:eastAsia="ru-RU"/>
                    </w:rPr>
                    <w:t>Информационная карта образовательной программы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паспорт образовательной программы, оформляется по желанию (Приложение 2).</w:t>
                  </w:r>
                </w:p>
                <w:p w:rsidR="00B567CC" w:rsidRPr="00B567CC" w:rsidRDefault="00B567CC" w:rsidP="00B567CC">
                  <w:pPr>
                    <w:numPr>
                      <w:ilvl w:val="1"/>
                      <w:numId w:val="1"/>
                    </w:numPr>
                    <w:tabs>
                      <w:tab w:val="left" w:pos="1436"/>
                    </w:tabs>
                    <w:spacing w:after="52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val="ru" w:eastAsia="ru-RU"/>
                    </w:rPr>
                    <w:t>Оглавление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указатель заголовков разделов программы, отражающий структуру программы и ускоряющий поиск отдельных её частей.</w:t>
                  </w:r>
                </w:p>
                <w:p w:rsidR="00B567CC" w:rsidRPr="00B567CC" w:rsidRDefault="00B567CC" w:rsidP="00B567CC">
                  <w:pPr>
                    <w:numPr>
                      <w:ilvl w:val="1"/>
                      <w:numId w:val="1"/>
                    </w:numPr>
                    <w:tabs>
                      <w:tab w:val="left" w:pos="1436"/>
                    </w:tabs>
                    <w:spacing w:after="68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val="ru" w:eastAsia="ru-RU"/>
                    </w:rPr>
                    <w:t>Пояснительная записка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(направленность программы, нормативн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о-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правовое обеспечение, актуальность, направленность, цель и задачи, категория обучающихся, сроки реализации, формы и режим занятий, планируемые результаты и формы подведения итогов реализации программы):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5"/>
                    </w:numPr>
                    <w:spacing w:after="60" w:line="259" w:lineRule="auto"/>
                    <w:ind w:left="52"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Направленность (профиль) программы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техническая, естественнонаучная, физкультурно-спортивная, художественная, туристско-краеведческая, социальн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о-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гуманитарная (п.9 Приказа №196).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5"/>
                    </w:numPr>
                    <w:spacing w:after="60" w:line="259" w:lineRule="auto"/>
                    <w:ind w:left="52"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Нормативно-правовое обеспечение программы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указать нормативн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о-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правовые документы, которыми руководствовались при разработке программы, документы должны быть актуальными на момент ежегодного утверждения программы.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5"/>
                    </w:numPr>
                    <w:spacing w:after="60" w:line="259" w:lineRule="auto"/>
                    <w:ind w:left="52"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Актуальность программы: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603"/>
                    </w:tabs>
                    <w:spacing w:after="0" w:line="259" w:lineRule="auto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своевременность, современность предлагаемой программы;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718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соответствие основным направлениям социально-экономического развития страны (республики, муниципалитета), современным достижениям в сфере науки, техники, искусства и культуры;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718"/>
                    </w:tabs>
                    <w:spacing w:after="0" w:line="259" w:lineRule="auto"/>
                    <w:ind w:right="20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lastRenderedPageBreak/>
                    <w:t>соответствие государственному социальному заказу/запросам родителей и детей;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728"/>
                    </w:tabs>
                    <w:spacing w:after="151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обоснование актуальности должно базироваться на фактах - цитатах из нормативных документов, результатах научных исследований, социологических опросов, подтверждающих необходимость и полезность предлагаемой программы.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728"/>
                    </w:tabs>
                    <w:spacing w:after="151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Отличительные особенности программы: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594"/>
                    </w:tabs>
                    <w:spacing w:after="0" w:line="259" w:lineRule="auto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характерные свойства, отличающие программу от других, остальных;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819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отличительные черты, основные идеи, которые придают программе своеобразие; принципы построения и методического обеспечения программы;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718"/>
                    </w:tabs>
                    <w:spacing w:after="6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описание уровней сложности образовательной программы</w:t>
                  </w:r>
                  <w:r w:rsidRPr="00B567CC">
                    <w:rPr>
                      <w:rFonts w:eastAsia="Times New Roman" w:cs="Times New Roman"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 xml:space="preserve"> (если программа </w:t>
                  </w:r>
                  <w:proofErr w:type="spellStart"/>
                  <w:r w:rsidRPr="00B567CC">
                    <w:rPr>
                      <w:rFonts w:eastAsia="Times New Roman" w:cs="Times New Roman"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разноуровневая</w:t>
                  </w:r>
                  <w:proofErr w:type="spellEnd"/>
                  <w:r w:rsidRPr="00B567CC">
                    <w:rPr>
                      <w:rFonts w:eastAsia="Times New Roman" w:cs="Times New Roman"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).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52"/>
                    </w:tabs>
                    <w:spacing w:after="60" w:line="259" w:lineRule="auto"/>
                    <w:ind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Цель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это обобщенный планируемый результат, на который направлено 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обучение по программе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; формулируется с учетом содержания программы, должна быть ясна, конкретна, перспективна и реальна.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Цель дополнительной общеразвивающей программы имеет обобщенный характер, связана с общим развитием учащегося и предполагает выход на личностный образовательный результат.</w:t>
                  </w:r>
                </w:p>
                <w:p w:rsidR="00B567CC" w:rsidRPr="00B567CC" w:rsidRDefault="00B567CC" w:rsidP="00B567CC">
                  <w:pPr>
                    <w:spacing w:after="0"/>
                    <w:ind w:lef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Цель может быть направлена 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на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: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598"/>
                    </w:tabs>
                    <w:spacing w:after="0" w:line="259" w:lineRule="auto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развитие учащегося в целом или каких-то определённых способностей;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711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формирование у учащегося умений, навыков, потребности самостоятельно пополнять знания, творить, трудиться;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812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формирование и развитие общечеловеческих нравственных ценностей, личностных качеств;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716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художественно-эстетическое / интеллектуальное / духовно-нравственное / физическое развитие;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620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обучение трудовым навыкам, коллективному взаимодействию и взаимопомощи и т. п.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Перечень существительных для формулирования цели: создание, развитие, обеспечение, приобщение, профилактика, укрепление, взаимодействие, формирование и др.</w:t>
                  </w:r>
                  <w:proofErr w:type="gramEnd"/>
                </w:p>
                <w:p w:rsidR="00B567CC" w:rsidRPr="00B567CC" w:rsidRDefault="00B567CC" w:rsidP="00B567CC">
                  <w:pPr>
                    <w:numPr>
                      <w:ilvl w:val="1"/>
                      <w:numId w:val="6"/>
                    </w:numPr>
                    <w:spacing w:after="60" w:line="259" w:lineRule="auto"/>
                    <w:ind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Задачи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это те конкретные результаты реализации программы, суммарным выражением которых и является поставленная цель.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u w:val="single"/>
                      <w:lang w:val="ru" w:eastAsia="ru-RU"/>
                    </w:rPr>
                    <w:t>Задачи делятся на обучающие, развивающие, воспитательные;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должны быть технологичны, так как конкретизируют процесс достижения результатов обучения, воспитания и развития, заявленных в цели программы: научить, привить, развить, сформировать, воспитать; формулируются для каждого уровня сложности</w:t>
                  </w:r>
                  <w:r w:rsidRPr="00B567CC">
                    <w:rPr>
                      <w:rFonts w:eastAsia="Times New Roman" w:cs="Times New Roman"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 xml:space="preserve"> (если программа </w:t>
                  </w:r>
                  <w:proofErr w:type="spellStart"/>
                  <w:r w:rsidRPr="00B567CC">
                    <w:rPr>
                      <w:rFonts w:eastAsia="Times New Roman" w:cs="Times New Roman"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разноуровневая</w:t>
                  </w:r>
                  <w:proofErr w:type="spellEnd"/>
                  <w:r w:rsidRPr="00B567CC">
                    <w:rPr>
                      <w:rFonts w:eastAsia="Times New Roman" w:cs="Times New Roman"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).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Задачи должны быть логично согласованы с целью и пошагово демонстрировать её достижение. Избыток поставленных задач зарождает сомнение в возможности их решения в рамках конкретной дополнительной образовательной программы. Задач должно быть столько, сколько нужно для решения поставленной цели.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val="ru" w:eastAsia="ru-RU"/>
                    </w:rPr>
                    <w:t xml:space="preserve">Обучающие задачи 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отвечают на вопрос: что узнает, чему научится, какие представления получит, чем овладеет, в чем разберется обучающийся, освоив программу;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val="ru" w:eastAsia="ru-RU"/>
                    </w:rPr>
                    <w:lastRenderedPageBreak/>
                    <w:t xml:space="preserve">Развивающие задачи 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связаны с развитием творческих способностей и возможностей обучающихся, а также внимания, памяти, мышления, воображения и т. д.;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00"/>
                    <w:jc w:val="both"/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val="ru" w:eastAsia="ru-RU"/>
                    </w:rPr>
                    <w:t xml:space="preserve">Воспитательные задачи 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отвечают на 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вопрос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: какие ценностные ориентиры, отношения, личностные качества будут сформированы у обучающихся.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6"/>
                    </w:numPr>
                    <w:spacing w:after="0" w:line="259" w:lineRule="auto"/>
                    <w:ind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Адресат программы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примерный портрет учащегося, для которого будет актуальным 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обучение по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данной программе - возраст, уровень развития, круг интересов, личностные характеристики, потенциальные роли в программе.</w:t>
                  </w:r>
                </w:p>
                <w:p w:rsidR="00B567CC" w:rsidRPr="00B567CC" w:rsidRDefault="00B567CC" w:rsidP="00B567CC">
                  <w:pPr>
                    <w:spacing w:after="60"/>
                    <w:ind w:left="20" w:righ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В программе необходимо отразить ориентацию на целевые аудитории: разновозрастные; для детей, находящихся в трудной жизненной ситуации; для детей, находящихся на длительном лечении; для детей в сельской местности; для детей с ограниченными возможностями здоровья; для одаренных детей и т.д.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6"/>
                    </w:numPr>
                    <w:spacing w:after="60" w:line="259" w:lineRule="auto"/>
                    <w:ind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Объем программы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общее количество учебных часов, запланированных на весь период обучения, необходимых для освоения программы.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6"/>
                    </w:numPr>
                    <w:spacing w:after="0" w:line="259" w:lineRule="auto"/>
                    <w:ind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Формы организации образовательного процесса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(индивидуальные, групповые и т.д.) и</w:t>
                  </w: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 xml:space="preserve"> виды занятий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по программе определяются содержанием программы и могут</w:t>
                  </w:r>
                </w:p>
                <w:p w:rsidR="00B567CC" w:rsidRPr="00B567CC" w:rsidRDefault="00B567CC" w:rsidP="00B567CC">
                  <w:pPr>
                    <w:spacing w:after="0"/>
                    <w:ind w:left="52"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</w:p>
                <w:p w:rsidR="00B567CC" w:rsidRPr="00B567CC" w:rsidRDefault="00B567CC" w:rsidP="00B567CC">
                  <w:pPr>
                    <w:spacing w:after="0"/>
                    <w:ind w:left="52"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предусматривать лекции, практические и семинарские занятия, лабораторные работы, круглые столы, мастер-классы, мастерские, деловые и ролевые игры, тренинги, выездные тематические занятия, выполнение самостоятельной работы, концерты, выставки, творческие отчеты, соревнования и другие виды учебных занятий и учебных работ.</w:t>
                  </w:r>
                  <w:proofErr w:type="gramEnd"/>
                </w:p>
                <w:p w:rsidR="00B567CC" w:rsidRPr="00B567CC" w:rsidRDefault="00B567CC" w:rsidP="00B567CC">
                  <w:pPr>
                    <w:spacing w:after="60"/>
                    <w:ind w:left="20" w:righ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Необходимо учитывать, что формы организации образовательного процесса и виды занятий должны соответствовать содержанию программы.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7"/>
                    </w:numPr>
                    <w:spacing w:after="64" w:line="259" w:lineRule="auto"/>
                    <w:ind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Срок освоения программы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определяется содержанием программы и должен обеспечить возможность достижения планируемых результатов, заявленных в программе; характеризует продолжительность программы — количество недель, месяцев, лет, необходимых для ее освоения.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7"/>
                    </w:numPr>
                    <w:spacing w:after="60" w:line="259" w:lineRule="auto"/>
                    <w:ind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Режим занятий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периодичность и продолжительность занятий, определяются требованиями СанПиН 2.4.4.3172-14 (Приложение 3).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7"/>
                    </w:numPr>
                    <w:spacing w:after="0" w:line="259" w:lineRule="auto"/>
                    <w:ind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Планируемые результаты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формулируются с учетом цели и содержания программы и определяют основные знания, умения, навыки, а также компетенции, личностные, </w:t>
                  </w:r>
                  <w:proofErr w:type="spell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метапредметные</w:t>
                  </w:r>
                  <w:proofErr w:type="spell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и предметные результаты, приобретаемые 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обучающимися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в процессе изучения программы; формулируются для каждого уровня сложности (если программа </w:t>
                  </w:r>
                  <w:proofErr w:type="spell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разноуровневая</w:t>
                  </w:r>
                  <w:proofErr w:type="spell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).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Планируемые результаты освоения обучающимися образовательной программы (п.9 ст.2 ФЗ №273) представляют собой: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1148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систему ведущих целевых установок освоения всех элементов, составляющих содержательно-</w:t>
                  </w:r>
                  <w:proofErr w:type="spell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деятельностную</w:t>
                  </w:r>
                  <w:proofErr w:type="spell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основу программы;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1100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письменную формулировку предполагаемых достижений учащегося, которые он сможет продемонстрировать.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При проектировании и реализации дополнительной общеобразовательной программы необходимо ориентироваться на </w:t>
                  </w:r>
                  <w:proofErr w:type="spell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метапредметные</w:t>
                  </w:r>
                  <w:proofErr w:type="spell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и личностные результаты образования (</w:t>
                  </w:r>
                  <w:proofErr w:type="spell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р.IV</w:t>
                  </w:r>
                  <w:proofErr w:type="spell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Концепции), а также предметные.</w:t>
                  </w:r>
                </w:p>
                <w:p w:rsidR="00B567CC" w:rsidRPr="00B567CC" w:rsidRDefault="00B567CC" w:rsidP="00B567CC">
                  <w:pPr>
                    <w:numPr>
                      <w:ilvl w:val="1"/>
                      <w:numId w:val="2"/>
                    </w:numPr>
                    <w:tabs>
                      <w:tab w:val="left" w:pos="1436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proofErr w:type="spellStart"/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Метапредметные</w:t>
                  </w:r>
                  <w:proofErr w:type="spell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результаты означают усвоенные обучающимися способы деятельности, применяемые ими как в рамках образовательного процесса, так и при решении реальных жизненных ситуаций; могут быть представлены в виде 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lastRenderedPageBreak/>
                    <w:t>совокупности способов универсальных учебных действий и коммуникативных навыков, которые обеспечивают способность обучающихся к самостоятельному усвоению новых знаний и умений.</w:t>
                  </w:r>
                  <w:proofErr w:type="gramEnd"/>
                </w:p>
                <w:p w:rsidR="00B567CC" w:rsidRPr="00B567CC" w:rsidRDefault="00B567CC" w:rsidP="00B567CC">
                  <w:pPr>
                    <w:numPr>
                      <w:ilvl w:val="1"/>
                      <w:numId w:val="2"/>
                    </w:numPr>
                    <w:tabs>
                      <w:tab w:val="left" w:pos="1431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Личностные результаты включают готовность и способность 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обучающихся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к саморазвитию и личностному самоопределению, могут быть представлены следующими компонентами: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970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мотивационно-ценностной (потребность в самореализации, саморазвитии, самосовершенствовании, мотивация достижения, ценностные ориентации);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898"/>
                    </w:tabs>
                    <w:spacing w:after="0" w:line="259" w:lineRule="auto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когнитивной (знания, рефлексия деятельности);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903"/>
                    </w:tabs>
                    <w:spacing w:after="0" w:line="259" w:lineRule="auto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proofErr w:type="spell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операциональной</w:t>
                  </w:r>
                  <w:proofErr w:type="spell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(умения, навыки);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985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эмоционально-волевой (уровень притязаний, самооценка, эмоциональное отношение к достижению, волевые усилия).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3"/>
                    </w:numPr>
                    <w:tabs>
                      <w:tab w:val="left" w:pos="1441"/>
                    </w:tabs>
                    <w:spacing w:after="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Предметные результаты содержат в себе систему основных элементов знаний, которая формируется через освоение учебного материала, и систему</w:t>
                  </w:r>
                </w:p>
                <w:p w:rsidR="00B567CC" w:rsidRPr="00B567CC" w:rsidRDefault="00B567CC" w:rsidP="00B567CC">
                  <w:pPr>
                    <w:tabs>
                      <w:tab w:val="left" w:pos="1441"/>
                    </w:tabs>
                    <w:spacing w:after="0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</w:p>
                <w:p w:rsidR="00B567CC" w:rsidRPr="00B567CC" w:rsidRDefault="00B567CC" w:rsidP="00B567CC">
                  <w:pPr>
                    <w:tabs>
                      <w:tab w:val="left" w:pos="1441"/>
                    </w:tabs>
                    <w:spacing w:after="0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формируемых действий, которые преломляются через специфику предмета и направлены на их применение и преобразование; могут включать: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894"/>
                    </w:tabs>
                    <w:spacing w:after="0" w:line="259" w:lineRule="auto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теоретические знания по программе;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tabs>
                      <w:tab w:val="left" w:pos="898"/>
                    </w:tabs>
                    <w:spacing w:after="60" w:line="259" w:lineRule="auto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практические умения, предусмотренные программой.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2"/>
                    </w:numPr>
                    <w:spacing w:after="0" w:line="259" w:lineRule="auto"/>
                    <w:ind w:left="52"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Формы подведения итогов реализации программы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— указать виды аттестации обучающихся: промежуточная, итоговая (только для дополнительных предпрофессиональных программ) и формы оценки результативности.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Промежуточная аттестация по дополнительным общеобразовательным программам может проводиться в формах, определенных учебным планом как составной частью образовательной программы, и в порядке, установленном локальным нормативным актом образовательной организации дополнительного образования (ст.30, ст.58 ФЗ №273).</w:t>
                  </w:r>
                </w:p>
                <w:p w:rsidR="00B567CC" w:rsidRPr="00B567CC" w:rsidRDefault="00B567CC" w:rsidP="00B567CC">
                  <w:pPr>
                    <w:spacing w:after="0"/>
                    <w:ind w:left="20" w:right="20" w:firstLine="70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Организации, осуществляющие образовательную деятельность, определяют формы аудиторных занятий, а также формы, порядок и периодичность проведения промежуточной аттестации обучающихся (п.18 Приказ №196).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4"/>
                    </w:numPr>
                    <w:tabs>
                      <w:tab w:val="left" w:pos="1047"/>
                    </w:tabs>
                    <w:spacing w:after="6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val="ru" w:eastAsia="ru-RU"/>
                    </w:rPr>
                    <w:t>Учебный (тематический) план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содержит наименование разделов и тем программы, количество теоретических и практических часов и формы аттестации (контроля), оформляется в табличной форме (Приложение 3), составляется на каждый год обучения.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4"/>
                    </w:numPr>
                    <w:tabs>
                      <w:tab w:val="left" w:pos="1042"/>
                    </w:tabs>
                    <w:spacing w:after="56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val="ru" w:eastAsia="ru-RU"/>
                    </w:rPr>
                    <w:t>Содержание программы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должно быть направлено на достижение целей программы и планируемых результатов ее освоения. 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Это реферативное описание разделов и тем программы в соответствии с последовательностью, заданной учебным планом, включая описание теоретической и практической частей, форм контроля, соответствующих каждой теме; предусматривает разные режимы освоения материала и содержания программы, исходя из индивидуального темпа и объёма освоения знаний, умений, компетенций учениками</w:t>
                  </w:r>
                  <w:r w:rsidRPr="00B567CC">
                    <w:rPr>
                      <w:rFonts w:eastAsia="Times New Roman" w:cs="Times New Roman"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 xml:space="preserve"> (если программа </w:t>
                  </w:r>
                  <w:proofErr w:type="spellStart"/>
                  <w:r w:rsidRPr="00B567CC">
                    <w:rPr>
                      <w:rFonts w:eastAsia="Times New Roman" w:cs="Times New Roman"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разноуровневая</w:t>
                  </w:r>
                  <w:proofErr w:type="spellEnd"/>
                  <w:r w:rsidRPr="00B567CC">
                    <w:rPr>
                      <w:rFonts w:eastAsia="Times New Roman" w:cs="Times New Roman"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).</w:t>
                  </w:r>
                  <w:proofErr w:type="gramEnd"/>
                </w:p>
                <w:p w:rsidR="00B567CC" w:rsidRPr="00B567CC" w:rsidRDefault="00B567CC" w:rsidP="00B567CC">
                  <w:pPr>
                    <w:numPr>
                      <w:ilvl w:val="0"/>
                      <w:numId w:val="4"/>
                    </w:numPr>
                    <w:tabs>
                      <w:tab w:val="left" w:pos="1042"/>
                    </w:tabs>
                    <w:spacing w:after="56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color w:val="000000"/>
                      <w:sz w:val="24"/>
                      <w:szCs w:val="24"/>
                      <w:lang w:val="ru" w:eastAsia="ru-RU"/>
                    </w:rPr>
                    <w:t>Организационно-педагогические условия реализации программы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</w:t>
                  </w:r>
                  <w:proofErr w:type="gramStart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-р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>еальная и доступная совокупность условий реализации программы - помещения, площадки, оборудование, приборы, информационные, методические и иные ресурсы.</w:t>
                  </w:r>
                </w:p>
                <w:p w:rsidR="00B567CC" w:rsidRPr="00B567CC" w:rsidRDefault="00B567CC" w:rsidP="00B567CC">
                  <w:pPr>
                    <w:numPr>
                      <w:ilvl w:val="0"/>
                      <w:numId w:val="4"/>
                    </w:numPr>
                    <w:tabs>
                      <w:tab w:val="left" w:pos="1038"/>
                    </w:tabs>
                    <w:spacing w:after="56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proofErr w:type="gramStart"/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val="ru" w:eastAsia="ru-RU"/>
                    </w:rPr>
                    <w:t>Формы аттестации / контроля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разрабатываются и обосновываются для определения результативности усвоения программы, отражают цели и задачи программы, перечисляются согласно учебно-тематическому плану (зачет, контрольная 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lastRenderedPageBreak/>
                    <w:t>работа, творческая работа, выставка, конкурс, фестиваль художественно-прикладного творчества, отчетные выставки, отчетные концерты, открытые уроки, вернисажи и т.д.); необходимо указать, как именно эти формы аттестации / контроля позволяют выявить соответствие результатов образования поставленным целям и задачам.</w:t>
                  </w:r>
                  <w:proofErr w:type="gramEnd"/>
                </w:p>
                <w:p w:rsidR="00B567CC" w:rsidRPr="00B567CC" w:rsidRDefault="00B567CC" w:rsidP="00B567CC">
                  <w:pPr>
                    <w:numPr>
                      <w:ilvl w:val="0"/>
                      <w:numId w:val="4"/>
                    </w:numPr>
                    <w:tabs>
                      <w:tab w:val="left" w:pos="1239"/>
                    </w:tabs>
                    <w:spacing w:after="60" w:line="259" w:lineRule="auto"/>
                    <w:ind w:right="2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proofErr w:type="gramStart"/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4"/>
                      <w:szCs w:val="24"/>
                      <w:lang w:val="ru" w:eastAsia="ru-RU"/>
                    </w:rPr>
                    <w:t>Список литературы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включает перечень основной и дополнительной литературы (учебные пособия, сборники упражнений (контрольных заданий, тестов, практических работ и практикумов), справочные пособия (словари, справочники); наглядный материал (альбомы, атласы, карты, таблицы); может быть составлен для разных участников образовательного процесса - педагогов, обучающихся, родителей; оформляется в соответствии с требованиями к библиографическим ссылкам.</w:t>
                  </w:r>
                  <w:proofErr w:type="gramEnd"/>
                </w:p>
                <w:p w:rsidR="00B567CC" w:rsidRPr="00B567CC" w:rsidRDefault="00B567CC" w:rsidP="00B567CC">
                  <w:pPr>
                    <w:numPr>
                      <w:ilvl w:val="0"/>
                      <w:numId w:val="4"/>
                    </w:numPr>
                    <w:spacing w:after="0" w:line="259" w:lineRule="auto"/>
                    <w:ind w:right="20"/>
                    <w:contextualSpacing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 xml:space="preserve"> </w:t>
                  </w:r>
                  <w:proofErr w:type="gramStart"/>
                  <w:r w:rsidRPr="00B567C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ru" w:eastAsia="ru-RU"/>
                    </w:rPr>
                    <w:t>Календарный учебный график</w:t>
                  </w:r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- это составная часть образовательной программы, содержащая комплекс основных характеристик образования и определяющая даты начала и окончания учебных периодов/этапов, количество учебных недель или дней, продолжительность каникул, сроки контрольных процедур, организованных выездов, экспедиций и т.п.; календарный учебный график является обязательным приложением к образовательной программе и составляется для каждой учебной группы (п.92 ст.2;</w:t>
                  </w:r>
                  <w:proofErr w:type="gramEnd"/>
                  <w:r w:rsidRPr="00B567CC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val="ru" w:eastAsia="ru-RU"/>
                    </w:rPr>
                    <w:t xml:space="preserve"> п.5 ст.47 ФЗ №273) (Приложение 4).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center"/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B567CC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. Оформление рабочей программы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 xml:space="preserve">7.1. Текст набирается в текстовом редакторе шрифтом </w:t>
                  </w:r>
                  <w:proofErr w:type="spellStart"/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TimesNewRoman</w:t>
                  </w:r>
                  <w:proofErr w:type="spellEnd"/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, или сходным по начертанию, кегль 12, одинарный межстрочный интервал, переносы в тексте не ставятся, выравнивание по ширине, листы формата А</w:t>
                  </w:r>
                  <w:proofErr w:type="gramStart"/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4</w:t>
                  </w:r>
                  <w:proofErr w:type="gramEnd"/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 xml:space="preserve">,оформляется в папку. 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  <w:r w:rsidRPr="00B567CC"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</w:rPr>
                    <w:t>. Утверждение рабочей программы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8.1. Рабочая программа утверждается ежегодно в начале учебного года  приказом директора гимназии.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8.2. Утверждение Программы предполагает следующие процедуры: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 xml:space="preserve">· Обсуждение  и согласование Программы на заседании педагогического совета. </w:t>
                  </w:r>
                </w:p>
                <w:p w:rsidR="00B567CC" w:rsidRPr="00B567CC" w:rsidRDefault="00B567CC" w:rsidP="00B567CC">
                  <w:pPr>
                    <w:spacing w:after="0"/>
                    <w:ind w:firstLine="567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· Утверждение директора.</w:t>
                  </w:r>
                </w:p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567CC">
              <w:rPr>
                <w:rFonts w:eastAsia="Calibri" w:cs="Times New Roman"/>
                <w:sz w:val="24"/>
                <w:szCs w:val="24"/>
              </w:rPr>
              <w:lastRenderedPageBreak/>
              <w:br w:type="page"/>
            </w: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P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Pr="00B567CC" w:rsidRDefault="00B567CC" w:rsidP="00B567CC">
            <w:pPr>
              <w:spacing w:after="0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B567CC">
              <w:rPr>
                <w:rFonts w:eastAsia="Calibri" w:cs="Times New Roman"/>
                <w:sz w:val="24"/>
                <w:szCs w:val="24"/>
              </w:rPr>
              <w:lastRenderedPageBreak/>
              <w:t>Приложение 1</w:t>
            </w:r>
          </w:p>
          <w:p w:rsidR="00B567CC" w:rsidRPr="00B567CC" w:rsidRDefault="00B567CC" w:rsidP="00B567CC">
            <w:pPr>
              <w:spacing w:after="0" w:line="240" w:lineRule="auto"/>
              <w:ind w:right="12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67C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МИНИСТЕРСТВО ОБРАЗОВАНИЯ И НАУКИ РЕСПУБЛИКИ ТАТАРСТАН</w:t>
            </w:r>
          </w:p>
          <w:p w:rsidR="00B567CC" w:rsidRPr="00B567CC" w:rsidRDefault="00B567CC" w:rsidP="00B567CC">
            <w:pPr>
              <w:spacing w:after="0" w:line="11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35" w:lineRule="auto"/>
              <w:ind w:right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67C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</w:t>
            </w:r>
          </w:p>
          <w:p w:rsidR="00B567CC" w:rsidRPr="00B567CC" w:rsidRDefault="00B567CC" w:rsidP="00B567CC">
            <w:pPr>
              <w:spacing w:after="0" w:line="235" w:lineRule="auto"/>
              <w:ind w:right="12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67C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«ГИМНАЗИЯ №1» ИМЕНИ МУСЫ ДЖАЛИЛЯ НИЖНЕКАМСКОГО МУНИЦИПАЛЬНОГО РАЙОНА РЕСПУБЛИКИ ТАТАРСТАН</w:t>
            </w: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37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Ind w:w="28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64"/>
              <w:gridCol w:w="3776"/>
            </w:tblGrid>
            <w:tr w:rsidR="00B567CC" w:rsidRPr="00B567CC" w:rsidTr="00C21FF8">
              <w:trPr>
                <w:trHeight w:val="276"/>
              </w:trPr>
              <w:tc>
                <w:tcPr>
                  <w:tcW w:w="5241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B567C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Принята</w:t>
                  </w:r>
                  <w:proofErr w:type="gramEnd"/>
                  <w:r w:rsidRPr="00B567C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 на заседании</w:t>
                  </w:r>
                </w:p>
              </w:tc>
              <w:tc>
                <w:tcPr>
                  <w:tcW w:w="3899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                «Утверждаю»</w:t>
                  </w:r>
                </w:p>
              </w:tc>
            </w:tr>
            <w:tr w:rsidR="00B567CC" w:rsidRPr="00B567CC" w:rsidTr="00C21FF8">
              <w:trPr>
                <w:trHeight w:val="276"/>
              </w:trPr>
              <w:tc>
                <w:tcPr>
                  <w:tcW w:w="5241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методического (педагогического) совета</w:t>
                  </w:r>
                </w:p>
              </w:tc>
              <w:tc>
                <w:tcPr>
                  <w:tcW w:w="3899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        Директор МБОУ «Гимназия №1</w:t>
                  </w:r>
                </w:p>
              </w:tc>
            </w:tr>
            <w:tr w:rsidR="00B567CC" w:rsidRPr="00B567CC" w:rsidTr="00C21FF8">
              <w:trPr>
                <w:trHeight w:val="276"/>
              </w:trPr>
              <w:tc>
                <w:tcPr>
                  <w:tcW w:w="5241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99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                _________И.И. Хабибуллин</w:t>
                  </w:r>
                </w:p>
              </w:tc>
            </w:tr>
            <w:tr w:rsidR="00B567CC" w:rsidRPr="00B567CC" w:rsidTr="00C21FF8">
              <w:trPr>
                <w:trHeight w:val="276"/>
              </w:trPr>
              <w:tc>
                <w:tcPr>
                  <w:tcW w:w="5241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99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ind w:right="24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567CC" w:rsidRPr="00B567CC" w:rsidTr="00C21FF8">
              <w:trPr>
                <w:trHeight w:val="276"/>
              </w:trPr>
              <w:tc>
                <w:tcPr>
                  <w:tcW w:w="5241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Протокол № ____</w:t>
                  </w:r>
                </w:p>
              </w:tc>
              <w:tc>
                <w:tcPr>
                  <w:tcW w:w="3899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ind w:right="260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                Приказ № ____</w:t>
                  </w:r>
                </w:p>
              </w:tc>
            </w:tr>
            <w:tr w:rsidR="00B567CC" w:rsidRPr="00B567CC" w:rsidTr="00C21FF8">
              <w:trPr>
                <w:trHeight w:val="276"/>
              </w:trPr>
              <w:tc>
                <w:tcPr>
                  <w:tcW w:w="5241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>от «____» ________ 2020 года</w:t>
                  </w:r>
                </w:p>
              </w:tc>
              <w:tc>
                <w:tcPr>
                  <w:tcW w:w="3899" w:type="dxa"/>
                  <w:vAlign w:val="bottom"/>
                </w:tcPr>
                <w:p w:rsidR="00B567CC" w:rsidRPr="00B567CC" w:rsidRDefault="00B567CC" w:rsidP="00B567C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B567CC">
                    <w:rPr>
                      <w:rFonts w:eastAsia="Times New Roman" w:cs="Times New Roman"/>
                      <w:sz w:val="24"/>
                      <w:szCs w:val="24"/>
                      <w:lang w:eastAsia="ru-RU"/>
                    </w:rPr>
                    <w:t xml:space="preserve">              от «___» _______ 2020 года</w:t>
                  </w:r>
                </w:p>
              </w:tc>
            </w:tr>
          </w:tbl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31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36" w:lineRule="auto"/>
              <w:ind w:right="12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B567CC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ДОПОЛНИТЕЛЬНАЯ ОБЩЕОБРАЗОВАТЕЛЬНАЯ ОБЩЕРАЗВИВАЮЩАЯ ПРОГРАММА </w:t>
            </w:r>
          </w:p>
          <w:p w:rsidR="00B567CC" w:rsidRPr="00B567CC" w:rsidRDefault="00B567CC" w:rsidP="00B567CC">
            <w:pPr>
              <w:spacing w:after="0" w:line="236" w:lineRule="auto"/>
              <w:ind w:right="12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67CC">
              <w:rPr>
                <w:rFonts w:eastAsia="Times New Roman" w:cs="Times New Roman"/>
                <w:b/>
                <w:bCs/>
                <w:szCs w:val="28"/>
                <w:lang w:eastAsia="ru-RU"/>
              </w:rPr>
              <w:t>«__________________________________»</w:t>
            </w:r>
          </w:p>
          <w:p w:rsidR="00B567CC" w:rsidRPr="00B567CC" w:rsidRDefault="00B567CC" w:rsidP="00B567CC">
            <w:pPr>
              <w:spacing w:after="0" w:line="321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40" w:lineRule="auto"/>
              <w:ind w:right="120"/>
              <w:jc w:val="center"/>
              <w:rPr>
                <w:rFonts w:eastAsia="Times New Roman" w:cs="Times New Roman"/>
                <w:b/>
                <w:bCs/>
                <w:i/>
                <w:iCs/>
                <w:szCs w:val="28"/>
                <w:lang w:eastAsia="ru-RU"/>
              </w:rPr>
            </w:pPr>
            <w:r w:rsidRPr="00B567CC">
              <w:rPr>
                <w:rFonts w:eastAsia="Times New Roman" w:cs="Times New Roman"/>
                <w:b/>
                <w:bCs/>
                <w:i/>
                <w:iCs/>
                <w:szCs w:val="28"/>
                <w:lang w:eastAsia="ru-RU"/>
              </w:rPr>
              <w:t>Направленность</w:t>
            </w:r>
            <w:r w:rsidRPr="00B567CC">
              <w:rPr>
                <w:rFonts w:eastAsia="Times New Roman" w:cs="Times New Roman"/>
                <w:szCs w:val="28"/>
                <w:lang w:eastAsia="ru-RU"/>
              </w:rPr>
              <w:t xml:space="preserve">: </w:t>
            </w:r>
            <w:r w:rsidRPr="00B567CC">
              <w:rPr>
                <w:rFonts w:eastAsia="Times New Roman" w:cs="Times New Roman"/>
                <w:szCs w:val="24"/>
                <w:lang w:eastAsia="ru-RU"/>
              </w:rPr>
              <w:t>_________________________</w:t>
            </w:r>
          </w:p>
          <w:p w:rsidR="00B567CC" w:rsidRPr="00B567CC" w:rsidRDefault="00B567CC" w:rsidP="00B567CC">
            <w:pPr>
              <w:spacing w:after="0" w:line="240" w:lineRule="auto"/>
              <w:ind w:right="12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67CC">
              <w:rPr>
                <w:rFonts w:eastAsia="Times New Roman" w:cs="Times New Roman"/>
                <w:b/>
                <w:bCs/>
                <w:i/>
                <w:iCs/>
                <w:szCs w:val="28"/>
                <w:lang w:eastAsia="ru-RU"/>
              </w:rPr>
              <w:t>Возраст учащихся</w:t>
            </w:r>
            <w:r w:rsidRPr="00B567CC">
              <w:rPr>
                <w:rFonts w:eastAsia="Times New Roman" w:cs="Times New Roman"/>
                <w:szCs w:val="28"/>
                <w:lang w:eastAsia="ru-RU"/>
              </w:rPr>
              <w:t>: ___________________</w:t>
            </w:r>
          </w:p>
          <w:p w:rsidR="00B567CC" w:rsidRPr="00B567CC" w:rsidRDefault="00B567CC" w:rsidP="00B567CC">
            <w:pPr>
              <w:spacing w:after="0" w:line="240" w:lineRule="auto"/>
              <w:ind w:right="12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67CC">
              <w:rPr>
                <w:rFonts w:eastAsia="Times New Roman" w:cs="Times New Roman"/>
                <w:b/>
                <w:bCs/>
                <w:i/>
                <w:iCs/>
                <w:szCs w:val="28"/>
                <w:lang w:eastAsia="ru-RU"/>
              </w:rPr>
              <w:t>Срок реализации</w:t>
            </w:r>
            <w:r w:rsidRPr="00B567CC">
              <w:rPr>
                <w:rFonts w:eastAsia="Times New Roman" w:cs="Times New Roman"/>
                <w:szCs w:val="28"/>
                <w:lang w:eastAsia="ru-RU"/>
              </w:rPr>
              <w:t>: __________________</w:t>
            </w: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339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40" w:lineRule="auto"/>
              <w:ind w:right="86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67CC">
              <w:rPr>
                <w:rFonts w:eastAsia="Times New Roman" w:cs="Times New Roman"/>
                <w:b/>
                <w:bCs/>
                <w:i/>
                <w:iCs/>
                <w:szCs w:val="28"/>
                <w:lang w:eastAsia="ru-RU"/>
              </w:rPr>
              <w:t>Автор-составитель:</w:t>
            </w:r>
          </w:p>
          <w:p w:rsidR="00B567CC" w:rsidRPr="00B567CC" w:rsidRDefault="00B567CC" w:rsidP="00B567CC">
            <w:pPr>
              <w:spacing w:after="0" w:line="234" w:lineRule="auto"/>
              <w:ind w:right="86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67CC">
              <w:rPr>
                <w:rFonts w:eastAsia="Times New Roman" w:cs="Times New Roman"/>
                <w:szCs w:val="28"/>
                <w:lang w:eastAsia="ru-RU"/>
              </w:rPr>
              <w:t>_________________________,</w:t>
            </w:r>
          </w:p>
          <w:p w:rsidR="00B567CC" w:rsidRPr="00B567CC" w:rsidRDefault="00B567CC" w:rsidP="00B567CC">
            <w:pPr>
              <w:spacing w:after="0" w:line="240" w:lineRule="auto"/>
              <w:ind w:right="86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67CC">
              <w:rPr>
                <w:rFonts w:eastAsia="Times New Roman" w:cs="Times New Roman"/>
                <w:szCs w:val="28"/>
                <w:lang w:eastAsia="ru-RU"/>
              </w:rPr>
              <w:t>_________________________</w:t>
            </w: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336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B567CC" w:rsidRPr="00B567CC" w:rsidRDefault="00B567CC" w:rsidP="00B567CC">
            <w:pPr>
              <w:spacing w:after="0" w:line="240" w:lineRule="auto"/>
              <w:ind w:right="12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:rsidR="00B567CC" w:rsidRPr="00B567CC" w:rsidRDefault="00B567CC" w:rsidP="00B567CC">
            <w:pPr>
              <w:spacing w:after="0" w:line="240" w:lineRule="auto"/>
              <w:ind w:right="12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:rsidR="00B567CC" w:rsidRPr="00B567CC" w:rsidRDefault="00B567CC" w:rsidP="00B567CC">
            <w:pPr>
              <w:spacing w:after="0" w:line="240" w:lineRule="auto"/>
              <w:ind w:right="12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:rsidR="00B567CC" w:rsidRPr="00B567CC" w:rsidRDefault="00B567CC" w:rsidP="00B567CC">
            <w:pPr>
              <w:spacing w:after="0" w:line="240" w:lineRule="auto"/>
              <w:ind w:right="12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:rsidR="00B567CC" w:rsidRPr="00B567CC" w:rsidRDefault="00B567CC" w:rsidP="00B567CC">
            <w:pPr>
              <w:spacing w:after="0" w:line="240" w:lineRule="auto"/>
              <w:ind w:right="12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  <w:p w:rsidR="00B567CC" w:rsidRPr="00B567CC" w:rsidRDefault="00B567CC" w:rsidP="00B567CC">
            <w:pPr>
              <w:spacing w:after="0" w:line="240" w:lineRule="auto"/>
              <w:ind w:right="120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B567CC">
              <w:rPr>
                <w:rFonts w:eastAsia="Times New Roman" w:cs="Times New Roman"/>
                <w:b/>
                <w:bCs/>
                <w:szCs w:val="28"/>
                <w:lang w:eastAsia="ru-RU"/>
              </w:rPr>
              <w:t>Нижнекамск, 2020</w:t>
            </w:r>
          </w:p>
          <w:p w:rsidR="00B567CC" w:rsidRP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right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right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right"/>
              <w:rPr>
                <w:rFonts w:eastAsia="Calibri" w:cs="Times New Roman"/>
                <w:sz w:val="24"/>
                <w:szCs w:val="24"/>
              </w:rPr>
            </w:pPr>
          </w:p>
          <w:p w:rsidR="00B567CC" w:rsidRDefault="00B567CC" w:rsidP="00B567CC">
            <w:pPr>
              <w:spacing w:after="0"/>
              <w:jc w:val="right"/>
              <w:rPr>
                <w:rFonts w:eastAsia="Calibri" w:cs="Times New Roman"/>
                <w:sz w:val="24"/>
                <w:szCs w:val="24"/>
              </w:rPr>
            </w:pPr>
          </w:p>
          <w:p w:rsidR="00B567CC" w:rsidRPr="00B567CC" w:rsidRDefault="00B567CC" w:rsidP="00B567CC">
            <w:pPr>
              <w:spacing w:after="0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B567CC">
              <w:rPr>
                <w:rFonts w:eastAsia="Calibri" w:cs="Times New Roman"/>
                <w:sz w:val="24"/>
                <w:szCs w:val="24"/>
              </w:rPr>
              <w:t>Приложение 2</w:t>
            </w:r>
          </w:p>
          <w:p w:rsidR="00B567CC" w:rsidRPr="00B567CC" w:rsidRDefault="00B567CC" w:rsidP="00B567CC">
            <w:pPr>
              <w:spacing w:after="0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val="ru"/>
              </w:rPr>
            </w:pPr>
            <w:r w:rsidRPr="00B567CC">
              <w:rPr>
                <w:rFonts w:eastAsia="Calibri" w:cs="Times New Roman"/>
                <w:b/>
                <w:bCs/>
                <w:sz w:val="24"/>
                <w:szCs w:val="24"/>
                <w:lang w:val="ru"/>
              </w:rPr>
              <w:t>Информационная карта образовательной программы</w:t>
            </w: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14"/>
              <w:gridCol w:w="5298"/>
              <w:gridCol w:w="3202"/>
            </w:tblGrid>
            <w:tr w:rsidR="00B567CC" w:rsidRPr="00B567CC" w:rsidTr="00C21FF8">
              <w:trPr>
                <w:trHeight w:val="432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1.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Учреждение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2.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Полное название программы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32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3.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Направленность программы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4.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Сведения о разработчиках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4.1.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ФИО, должность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32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4.2.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ФИО, должность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5.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Сведения о программе: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5.1.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Срок реализации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5.2.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 xml:space="preserve">Возраст </w:t>
                  </w:r>
                  <w:proofErr w:type="gramStart"/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обучающихся</w:t>
                  </w:r>
                  <w:proofErr w:type="gramEnd"/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3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5.3.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Характеристика программы: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1229"/>
                <w:jc w:val="center"/>
              </w:trPr>
              <w:tc>
                <w:tcPr>
                  <w:tcW w:w="68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627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- тип программы</w:t>
                  </w:r>
                </w:p>
              </w:tc>
              <w:tc>
                <w:tcPr>
                  <w:tcW w:w="348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дополнительная</w:t>
                  </w:r>
                </w:p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общеобразовательная</w:t>
                  </w:r>
                </w:p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программа</w:t>
                  </w:r>
                </w:p>
              </w:tc>
            </w:tr>
            <w:tr w:rsidR="00B567CC" w:rsidRPr="00B567CC" w:rsidTr="00C21FF8">
              <w:trPr>
                <w:trHeight w:val="442"/>
                <w:jc w:val="center"/>
              </w:trPr>
              <w:tc>
                <w:tcPr>
                  <w:tcW w:w="68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627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- вид программы</w:t>
                  </w:r>
                </w:p>
              </w:tc>
              <w:tc>
                <w:tcPr>
                  <w:tcW w:w="348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общеразвивающая</w:t>
                  </w:r>
                </w:p>
              </w:tc>
            </w:tr>
            <w:tr w:rsidR="00B567CC" w:rsidRPr="00B567CC" w:rsidTr="00C21FF8">
              <w:trPr>
                <w:trHeight w:val="403"/>
                <w:jc w:val="center"/>
              </w:trPr>
              <w:tc>
                <w:tcPr>
                  <w:tcW w:w="68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627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- принцип проектирования программы</w:t>
                  </w:r>
                </w:p>
              </w:tc>
              <w:tc>
                <w:tcPr>
                  <w:tcW w:w="348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proofErr w:type="spellStart"/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разноуровневая</w:t>
                  </w:r>
                  <w:proofErr w:type="spellEnd"/>
                </w:p>
              </w:tc>
            </w:tr>
            <w:tr w:rsidR="00B567CC" w:rsidRPr="00B567CC" w:rsidTr="00C21FF8">
              <w:trPr>
                <w:trHeight w:val="437"/>
                <w:jc w:val="center"/>
              </w:trPr>
              <w:tc>
                <w:tcPr>
                  <w:tcW w:w="68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627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- форма организации содержания и учебного</w:t>
                  </w:r>
                </w:p>
              </w:tc>
              <w:tc>
                <w:tcPr>
                  <w:tcW w:w="348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модульная</w:t>
                  </w:r>
                </w:p>
              </w:tc>
            </w:tr>
            <w:tr w:rsidR="00B567CC" w:rsidRPr="00B567CC" w:rsidTr="00C21FF8">
              <w:trPr>
                <w:trHeight w:val="413"/>
                <w:jc w:val="center"/>
              </w:trPr>
              <w:tc>
                <w:tcPr>
                  <w:tcW w:w="68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627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процесса</w:t>
                  </w:r>
                </w:p>
              </w:tc>
              <w:tc>
                <w:tcPr>
                  <w:tcW w:w="348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5.4.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Цель программы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5.5.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proofErr w:type="gramStart"/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Образовательные модули (в соответствии с</w:t>
                  </w:r>
                  <w:proofErr w:type="gramEnd"/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Стартовый уровень -</w:t>
                  </w:r>
                </w:p>
              </w:tc>
            </w:tr>
            <w:tr w:rsidR="00B567CC" w:rsidRPr="00B567CC" w:rsidTr="00C21FF8">
              <w:trPr>
                <w:trHeight w:val="398"/>
                <w:jc w:val="center"/>
              </w:trPr>
              <w:tc>
                <w:tcPr>
                  <w:tcW w:w="682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627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уровнями сложности содержания и материала</w:t>
                  </w:r>
                </w:p>
              </w:tc>
              <w:tc>
                <w:tcPr>
                  <w:tcW w:w="348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Базовый уровень -</w:t>
                  </w:r>
                </w:p>
              </w:tc>
            </w:tr>
            <w:tr w:rsidR="00B567CC" w:rsidRPr="00B567CC" w:rsidTr="00C21FF8">
              <w:trPr>
                <w:trHeight w:val="442"/>
                <w:jc w:val="center"/>
              </w:trPr>
              <w:tc>
                <w:tcPr>
                  <w:tcW w:w="68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627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программы)</w:t>
                  </w:r>
                </w:p>
              </w:tc>
              <w:tc>
                <w:tcPr>
                  <w:tcW w:w="348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Продвинутый уровень -</w:t>
                  </w:r>
                </w:p>
              </w:tc>
            </w:tr>
            <w:tr w:rsidR="00B567CC" w:rsidRPr="00B567CC" w:rsidTr="00C21FF8">
              <w:trPr>
                <w:trHeight w:val="850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6.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Формы и методы образовательной деятельности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7.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Формы мониторинга результативности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8.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Результативность реализации программы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850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9.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Дата утверждения и последней корректировки программы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37"/>
                <w:jc w:val="center"/>
              </w:trPr>
              <w:tc>
                <w:tcPr>
                  <w:tcW w:w="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10.</w:t>
                  </w:r>
                </w:p>
              </w:tc>
              <w:tc>
                <w:tcPr>
                  <w:tcW w:w="6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Рецензенты</w:t>
                  </w:r>
                </w:p>
              </w:tc>
              <w:tc>
                <w:tcPr>
                  <w:tcW w:w="3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</w:tbl>
          <w:p w:rsidR="00B567CC" w:rsidRP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P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567CC">
              <w:rPr>
                <w:rFonts w:eastAsia="Calibri" w:cs="Times New Roman"/>
                <w:sz w:val="24"/>
                <w:szCs w:val="24"/>
              </w:rPr>
              <w:br w:type="page"/>
            </w:r>
          </w:p>
          <w:p w:rsidR="00B567CC" w:rsidRPr="00B567CC" w:rsidRDefault="00B567CC" w:rsidP="00B567CC">
            <w:pPr>
              <w:spacing w:after="0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B567CC">
              <w:rPr>
                <w:rFonts w:eastAsia="Calibri" w:cs="Times New Roman"/>
                <w:sz w:val="24"/>
                <w:szCs w:val="24"/>
              </w:rPr>
              <w:lastRenderedPageBreak/>
              <w:t>Приложение 3</w:t>
            </w:r>
          </w:p>
          <w:p w:rsidR="00B567CC" w:rsidRPr="00B567CC" w:rsidRDefault="00B567CC" w:rsidP="00B567CC">
            <w:pPr>
              <w:spacing w:after="0"/>
              <w:jc w:val="center"/>
              <w:rPr>
                <w:rFonts w:eastAsia="Calibri" w:cs="Times New Roman"/>
                <w:b/>
                <w:bCs/>
                <w:sz w:val="24"/>
                <w:szCs w:val="24"/>
                <w:lang w:val="ru"/>
              </w:rPr>
            </w:pPr>
            <w:r w:rsidRPr="00B567CC">
              <w:rPr>
                <w:rFonts w:eastAsia="Calibri" w:cs="Times New Roman"/>
                <w:b/>
                <w:bCs/>
                <w:sz w:val="24"/>
                <w:szCs w:val="24"/>
                <w:lang w:val="ru"/>
              </w:rPr>
              <w:t xml:space="preserve">Учебный (тематический) план </w:t>
            </w:r>
          </w:p>
          <w:tbl>
            <w:tblPr>
              <w:tblW w:w="5000" w:type="pct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32"/>
              <w:gridCol w:w="2381"/>
              <w:gridCol w:w="1757"/>
              <w:gridCol w:w="1759"/>
              <w:gridCol w:w="7"/>
              <w:gridCol w:w="1978"/>
            </w:tblGrid>
            <w:tr w:rsidR="00B567CC" w:rsidRPr="00B567CC" w:rsidTr="00C21FF8">
              <w:trPr>
                <w:trHeight w:val="288"/>
                <w:jc w:val="center"/>
              </w:trPr>
              <w:tc>
                <w:tcPr>
                  <w:tcW w:w="67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№</w:t>
                  </w:r>
                </w:p>
              </w:tc>
              <w:tc>
                <w:tcPr>
                  <w:tcW w:w="130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center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Название раздела, темы</w:t>
                  </w:r>
                </w:p>
              </w:tc>
              <w:tc>
                <w:tcPr>
                  <w:tcW w:w="3018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center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Количество часов</w:t>
                  </w:r>
                </w:p>
              </w:tc>
            </w:tr>
            <w:tr w:rsidR="00B567CC" w:rsidRPr="00B567CC" w:rsidTr="00C21FF8">
              <w:trPr>
                <w:trHeight w:val="749"/>
                <w:jc w:val="center"/>
              </w:trPr>
              <w:tc>
                <w:tcPr>
                  <w:tcW w:w="67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30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Всего</w:t>
                  </w:r>
                </w:p>
              </w:tc>
              <w:tc>
                <w:tcPr>
                  <w:tcW w:w="9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Теория</w:t>
                  </w:r>
                </w:p>
              </w:tc>
              <w:tc>
                <w:tcPr>
                  <w:tcW w:w="10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Практика</w:t>
                  </w: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1</w:t>
                  </w:r>
                </w:p>
              </w:tc>
              <w:tc>
                <w:tcPr>
                  <w:tcW w:w="432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1.1</w:t>
                  </w: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0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1.2</w:t>
                  </w: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08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2</w:t>
                  </w:r>
                </w:p>
              </w:tc>
              <w:tc>
                <w:tcPr>
                  <w:tcW w:w="432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2.1</w:t>
                  </w: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0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7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2.2</w:t>
                  </w: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0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2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3</w:t>
                  </w:r>
                </w:p>
              </w:tc>
              <w:tc>
                <w:tcPr>
                  <w:tcW w:w="432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2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3.1</w:t>
                  </w: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0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2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3.2</w:t>
                  </w: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0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2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  <w:t>4</w:t>
                  </w:r>
                </w:p>
              </w:tc>
              <w:tc>
                <w:tcPr>
                  <w:tcW w:w="432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2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0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32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0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22"/>
                <w:jc w:val="center"/>
              </w:trPr>
              <w:tc>
                <w:tcPr>
                  <w:tcW w:w="6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3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0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  <w:tr w:rsidR="00B567CC" w:rsidRPr="00B567CC" w:rsidTr="00C21FF8">
              <w:trPr>
                <w:trHeight w:val="437"/>
                <w:jc w:val="center"/>
              </w:trPr>
              <w:tc>
                <w:tcPr>
                  <w:tcW w:w="198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</w:pPr>
                  <w:r w:rsidRPr="00B567CC">
                    <w:rPr>
                      <w:rFonts w:eastAsia="Calibri" w:cs="Times New Roman"/>
                      <w:b/>
                      <w:bCs/>
                      <w:sz w:val="24"/>
                      <w:szCs w:val="24"/>
                      <w:lang w:val="ru"/>
                    </w:rPr>
                    <w:t>Итого часов</w:t>
                  </w:r>
                </w:p>
              </w:tc>
              <w:tc>
                <w:tcPr>
                  <w:tcW w:w="9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9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  <w:tc>
                <w:tcPr>
                  <w:tcW w:w="10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B567CC" w:rsidRPr="00B567CC" w:rsidRDefault="00B567CC" w:rsidP="00B567CC">
                  <w:pPr>
                    <w:spacing w:after="0"/>
                    <w:jc w:val="both"/>
                    <w:rPr>
                      <w:rFonts w:eastAsia="Calibri" w:cs="Times New Roman"/>
                      <w:sz w:val="24"/>
                      <w:szCs w:val="24"/>
                      <w:lang w:val="ru"/>
                    </w:rPr>
                  </w:pPr>
                </w:p>
              </w:tc>
            </w:tr>
          </w:tbl>
          <w:p w:rsidR="00B567CC" w:rsidRP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P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P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B567CC" w:rsidRPr="00B567CC" w:rsidRDefault="00B567CC" w:rsidP="00B567CC">
            <w:pPr>
              <w:spacing w:after="0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B567CC">
              <w:rPr>
                <w:rFonts w:eastAsia="Calibri" w:cs="Times New Roman"/>
                <w:sz w:val="24"/>
                <w:szCs w:val="24"/>
              </w:rPr>
              <w:t>Приложение 4</w:t>
            </w:r>
          </w:p>
          <w:p w:rsidR="00B567CC" w:rsidRPr="00B567CC" w:rsidRDefault="00B567CC" w:rsidP="00B567CC">
            <w:pPr>
              <w:spacing w:after="102" w:line="270" w:lineRule="exact"/>
              <w:jc w:val="center"/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  <w:r w:rsidRPr="00B567CC"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  <w:t xml:space="preserve">Календарный учебный график 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667"/>
              <w:gridCol w:w="3089"/>
              <w:gridCol w:w="1775"/>
              <w:gridCol w:w="1799"/>
              <w:gridCol w:w="1784"/>
            </w:tblGrid>
            <w:tr w:rsidR="00B567CC" w:rsidRPr="00B567CC" w:rsidTr="00C21FF8">
              <w:tc>
                <w:tcPr>
                  <w:tcW w:w="675" w:type="dxa"/>
                  <w:vMerge w:val="restart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  <w:t xml:space="preserve">№ </w:t>
                  </w:r>
                  <w:proofErr w:type="gramStart"/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  <w:t>п</w:t>
                  </w:r>
                  <w:proofErr w:type="gramEnd"/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  <w:t>/п</w:t>
                  </w:r>
                </w:p>
              </w:tc>
              <w:tc>
                <w:tcPr>
                  <w:tcW w:w="3222" w:type="dxa"/>
                  <w:vMerge w:val="restart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  <w:t>Наименование разделов, блоков, тем</w:t>
                  </w:r>
                </w:p>
              </w:tc>
              <w:tc>
                <w:tcPr>
                  <w:tcW w:w="1883" w:type="dxa"/>
                  <w:vMerge w:val="restart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  <w:t>Кол-во часов</w:t>
                  </w:r>
                </w:p>
              </w:tc>
              <w:tc>
                <w:tcPr>
                  <w:tcW w:w="3791" w:type="dxa"/>
                  <w:gridSpan w:val="2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  <w:t>Дата проведения</w:t>
                  </w:r>
                </w:p>
              </w:tc>
            </w:tr>
            <w:tr w:rsidR="00B567CC" w:rsidRPr="00B567CC" w:rsidTr="00C21FF8">
              <w:tc>
                <w:tcPr>
                  <w:tcW w:w="675" w:type="dxa"/>
                  <w:vMerge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3222" w:type="dxa"/>
                  <w:vMerge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883" w:type="dxa"/>
                  <w:vMerge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905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  <w:t>По плану</w:t>
                  </w:r>
                </w:p>
              </w:tc>
              <w:tc>
                <w:tcPr>
                  <w:tcW w:w="1886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  <w:r w:rsidRPr="00B567CC"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  <w:t>По факту</w:t>
                  </w:r>
                </w:p>
              </w:tc>
            </w:tr>
            <w:tr w:rsidR="00B567CC" w:rsidRPr="00B567CC" w:rsidTr="00C21FF8">
              <w:tc>
                <w:tcPr>
                  <w:tcW w:w="675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3222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883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905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886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</w:tr>
            <w:tr w:rsidR="00B567CC" w:rsidRPr="00B567CC" w:rsidTr="00C21FF8">
              <w:tc>
                <w:tcPr>
                  <w:tcW w:w="675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3222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883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905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886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</w:tr>
            <w:tr w:rsidR="00B567CC" w:rsidRPr="00B567CC" w:rsidTr="00C21FF8">
              <w:tc>
                <w:tcPr>
                  <w:tcW w:w="675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3222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883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905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  <w:tc>
                <w:tcPr>
                  <w:tcW w:w="1886" w:type="dxa"/>
                </w:tcPr>
                <w:p w:rsidR="00B567CC" w:rsidRPr="00B567CC" w:rsidRDefault="00B567CC" w:rsidP="00B567CC">
                  <w:pPr>
                    <w:spacing w:after="102" w:line="270" w:lineRule="exact"/>
                    <w:jc w:val="center"/>
                    <w:rPr>
                      <w:rFonts w:eastAsia="Times New Roman" w:cs="Times New Roman"/>
                      <w:b/>
                      <w:bCs/>
                      <w:color w:val="000000"/>
                      <w:sz w:val="27"/>
                      <w:szCs w:val="27"/>
                      <w:lang w:val="ru" w:eastAsia="ru-RU"/>
                    </w:rPr>
                  </w:pPr>
                </w:p>
              </w:tc>
            </w:tr>
          </w:tbl>
          <w:p w:rsidR="00B567CC" w:rsidRPr="00B567CC" w:rsidRDefault="00B567CC" w:rsidP="00B567CC">
            <w:pPr>
              <w:spacing w:after="102" w:line="270" w:lineRule="exact"/>
              <w:jc w:val="center"/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  <w:p w:rsidR="00B567CC" w:rsidRPr="00B567CC" w:rsidRDefault="00B567CC" w:rsidP="00B567CC">
            <w:pPr>
              <w:spacing w:after="102" w:line="270" w:lineRule="exact"/>
              <w:jc w:val="center"/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  <w:p w:rsidR="00B567CC" w:rsidRPr="00B567CC" w:rsidRDefault="00B567CC" w:rsidP="00B567CC">
            <w:pPr>
              <w:spacing w:after="102" w:line="270" w:lineRule="exact"/>
              <w:jc w:val="center"/>
              <w:rPr>
                <w:rFonts w:eastAsia="Times New Roman" w:cs="Times New Roman"/>
                <w:b/>
                <w:bCs/>
                <w:color w:val="000000"/>
                <w:sz w:val="27"/>
                <w:szCs w:val="27"/>
                <w:lang w:val="ru" w:eastAsia="ru-RU"/>
              </w:rPr>
            </w:pPr>
          </w:p>
          <w:p w:rsidR="00B567CC" w:rsidRPr="00B567CC" w:rsidRDefault="00B567CC" w:rsidP="00B567CC">
            <w:pPr>
              <w:spacing w:after="0"/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F72A44" w:rsidRPr="00B04DFA" w:rsidRDefault="00F72A44" w:rsidP="005F1E3D">
            <w:pPr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04DFA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</w:tbl>
    <w:p w:rsidR="00527D41" w:rsidRPr="00B04DFA" w:rsidRDefault="00527D41" w:rsidP="00B04DFA">
      <w:pPr>
        <w:spacing w:after="0" w:line="240" w:lineRule="auto"/>
        <w:rPr>
          <w:rFonts w:cs="Times New Roman"/>
          <w:sz w:val="24"/>
          <w:szCs w:val="24"/>
        </w:rPr>
      </w:pPr>
    </w:p>
    <w:sectPr w:rsidR="00527D41" w:rsidRPr="00B04DFA" w:rsidSect="00B93CA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63442"/>
    <w:multiLevelType w:val="hybridMultilevel"/>
    <w:tmpl w:val="EC1A3398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189E0EA8"/>
    <w:multiLevelType w:val="multilevel"/>
    <w:tmpl w:val="DC8A4842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433FFA"/>
    <w:multiLevelType w:val="multilevel"/>
    <w:tmpl w:val="8D9C252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8561AB"/>
    <w:multiLevelType w:val="multilevel"/>
    <w:tmpl w:val="4D5291F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9C744D"/>
    <w:multiLevelType w:val="multilevel"/>
    <w:tmpl w:val="8D9C252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96005C"/>
    <w:multiLevelType w:val="multilevel"/>
    <w:tmpl w:val="E7880E5A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AF2CE5"/>
    <w:multiLevelType w:val="multilevel"/>
    <w:tmpl w:val="FC084E9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0C9"/>
    <w:rsid w:val="002F0957"/>
    <w:rsid w:val="003D7E98"/>
    <w:rsid w:val="00417870"/>
    <w:rsid w:val="00527D41"/>
    <w:rsid w:val="005F1E3D"/>
    <w:rsid w:val="005F5B5E"/>
    <w:rsid w:val="0061519C"/>
    <w:rsid w:val="008C07ED"/>
    <w:rsid w:val="008D3BC5"/>
    <w:rsid w:val="00A31C5B"/>
    <w:rsid w:val="00B04DFA"/>
    <w:rsid w:val="00B567CC"/>
    <w:rsid w:val="00BB6C93"/>
    <w:rsid w:val="00CF319D"/>
    <w:rsid w:val="00DE7A6F"/>
    <w:rsid w:val="00EC55E6"/>
    <w:rsid w:val="00F434E7"/>
    <w:rsid w:val="00F72A44"/>
    <w:rsid w:val="00F920C9"/>
    <w:rsid w:val="00FC0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A44"/>
    <w:rPr>
      <w:rFonts w:ascii="Times New Roman" w:hAnsi="Times New Roman"/>
      <w:sz w:val="28"/>
    </w:rPr>
  </w:style>
  <w:style w:type="paragraph" w:styleId="1">
    <w:name w:val="heading 1"/>
    <w:basedOn w:val="a"/>
    <w:link w:val="10"/>
    <w:qFormat/>
    <w:rsid w:val="00EC55E6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2A4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C5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5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19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5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A44"/>
    <w:rPr>
      <w:rFonts w:ascii="Times New Roman" w:hAnsi="Times New Roman"/>
      <w:sz w:val="28"/>
    </w:rPr>
  </w:style>
  <w:style w:type="paragraph" w:styleId="1">
    <w:name w:val="heading 1"/>
    <w:basedOn w:val="a"/>
    <w:link w:val="10"/>
    <w:qFormat/>
    <w:rsid w:val="00EC55E6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2A4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C5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5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19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5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</cp:lastModifiedBy>
  <cp:revision>2</cp:revision>
  <cp:lastPrinted>2021-02-16T08:09:00Z</cp:lastPrinted>
  <dcterms:created xsi:type="dcterms:W3CDTF">2021-02-16T08:10:00Z</dcterms:created>
  <dcterms:modified xsi:type="dcterms:W3CDTF">2021-02-16T08:10:00Z</dcterms:modified>
</cp:coreProperties>
</file>